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40" w:rsidRDefault="002657A8" w:rsidP="002657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C </w:t>
      </w:r>
      <w:r>
        <w:rPr>
          <w:rFonts w:ascii="Times New Roman" w:hAnsi="Times New Roman" w:cs="Times New Roman"/>
          <w:b/>
          <w:bCs/>
          <w:sz w:val="28"/>
          <w:szCs w:val="28"/>
        </w:rPr>
        <w:t>Klasse</w:t>
      </w:r>
    </w:p>
    <w:p w:rsidR="00163A40" w:rsidRDefault="00163A40" w:rsidP="002657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A40">
        <w:rPr>
          <w:rFonts w:ascii="Times New Roman" w:hAnsi="Times New Roman" w:cs="Times New Roman"/>
          <w:b/>
          <w:bCs/>
          <w:sz w:val="28"/>
          <w:szCs w:val="28"/>
        </w:rPr>
        <w:t>Verbliebener Lehr- und Lernstoff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den letzten 11 Schulwochen/ Schuljahr 2019-2020</w:t>
      </w:r>
    </w:p>
    <w:p w:rsidR="002657A8" w:rsidRPr="002657A8" w:rsidRDefault="002657A8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7A8">
        <w:rPr>
          <w:rFonts w:ascii="Times New Roman" w:hAnsi="Times New Roman" w:cs="Times New Roman"/>
          <w:b/>
          <w:bCs/>
          <w:sz w:val="32"/>
          <w:szCs w:val="32"/>
        </w:rPr>
        <w:t>Literatur</w:t>
      </w:r>
    </w:p>
    <w:p w:rsidR="002657A8" w:rsidRPr="00163A40" w:rsidRDefault="002657A8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Verantwortung des Wissenschaftlers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(läuft zur Zeit)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 xml:space="preserve">Bertolt Brecht, Leben des Galilei </w:t>
      </w:r>
      <w:r w:rsidR="002657A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 xml:space="preserve"> (bis zum 15. April)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 xml:space="preserve">Friedrich Dürrenmatt, Die Physiker </w:t>
      </w:r>
      <w:r w:rsidR="002657A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>(ab 20.</w:t>
      </w:r>
      <w:r w:rsidR="002657A8" w:rsidRPr="002657A8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 xml:space="preserve"> </w:t>
      </w:r>
      <w:r w:rsidR="002657A8" w:rsidRPr="002657A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>April</w:t>
      </w:r>
      <w:r w:rsidR="002657A8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>)</w:t>
      </w:r>
    </w:p>
    <w:p w:rsid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(</w:t>
      </w: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Kipphart, In Sachen J. R. Oppenheimer</w:t>
      </w: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)</w:t>
      </w: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 xml:space="preserve"> 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Moralvorstellungen in der modernen Gesellschaft 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 xml:space="preserve">B. Brecht, Der gute Mensch von Sezuan </w:t>
      </w:r>
    </w:p>
    <w:p w:rsid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  <w:t xml:space="preserve">F. Dürrenmatt, Der Besuch der alten Dame 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de-DE"/>
        </w:rPr>
      </w:pP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Historische Stoffe als Spiegel moderner Problematik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(abgehakt)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 xml:space="preserve">B. Brecht, Mutter Courage und ihre Kinder </w:t>
      </w:r>
    </w:p>
    <w:p w:rsidR="00163A40" w:rsidRP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(</w:t>
      </w: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F. Dürrenmatt, Romulus der Große</w:t>
      </w:r>
      <w:r w:rsidRPr="00163A40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)</w:t>
      </w:r>
    </w:p>
    <w:p w:rsidR="00163A40" w:rsidRDefault="00163A40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657A8" w:rsidRPr="002657A8" w:rsidRDefault="002657A8" w:rsidP="002657A8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de-DE"/>
        </w:rPr>
      </w:pPr>
      <w:r w:rsidRPr="00265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de-DE"/>
        </w:rPr>
        <w:t xml:space="preserve">Weitere Begriffe im Deutschunterricht (zusätzlich zu denen aus den Klassen 9 und 10): </w:t>
      </w:r>
    </w:p>
    <w:p w:rsidR="002657A8" w:rsidRPr="002657A8" w:rsidRDefault="002657A8" w:rsidP="002657A8">
      <w:pPr>
        <w:shd w:val="clear" w:color="auto" w:fill="B8CCE4" w:themeFill="accent1" w:themeFillTint="6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657A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Im Bereich der Literatur: </w:t>
      </w:r>
    </w:p>
    <w:p w:rsidR="002657A8" w:rsidRPr="002657A8" w:rsidRDefault="002657A8" w:rsidP="00265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657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de-DE"/>
        </w:rPr>
        <w:t>Dinggedicht</w:t>
      </w:r>
      <w:r w:rsidRPr="002657A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Sonett* </w:t>
      </w:r>
    </w:p>
    <w:p w:rsidR="002657A8" w:rsidRPr="002657A8" w:rsidRDefault="002657A8" w:rsidP="00265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657A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Zeitebene, Rückblende, Zeitsprung, Zeitraffung, Zeitdehnung </w:t>
      </w:r>
      <w:bookmarkStart w:id="0" w:name="_GoBack"/>
      <w:bookmarkEnd w:id="0"/>
    </w:p>
    <w:p w:rsidR="002657A8" w:rsidRPr="002657A8" w:rsidRDefault="002657A8" w:rsidP="00265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657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de-DE"/>
        </w:rPr>
        <w:t>offene Dramenform</w:t>
      </w:r>
      <w:r w:rsidRPr="002657A8">
        <w:rPr>
          <w:rFonts w:ascii="Times New Roman" w:eastAsia="Times New Roman" w:hAnsi="Times New Roman" w:cs="Times New Roman"/>
          <w:sz w:val="28"/>
          <w:szCs w:val="28"/>
          <w:lang w:eastAsia="de-DE"/>
        </w:rPr>
        <w:t>, Fetzenszene, Zeitsprung, nicht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657A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chronologischer Ablauf, </w:t>
      </w:r>
      <w:r w:rsidRPr="002657A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de-DE"/>
        </w:rPr>
        <w:t>Ortswechsel, episches Theater, Verfremdung, V-Effekt</w:t>
      </w:r>
      <w:r w:rsidRPr="002657A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Tragikomödie, Parodie der klassischen Dramenform, absurdes Theater* </w:t>
      </w:r>
    </w:p>
    <w:p w:rsidR="002657A8" w:rsidRDefault="002657A8" w:rsidP="0026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265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0"/>
    <w:rsid w:val="00163A40"/>
    <w:rsid w:val="002657A8"/>
    <w:rsid w:val="00B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CB39"/>
  <w15:chartTrackingRefBased/>
  <w15:docId w15:val="{710CF0C6-2F57-4AC3-9AB3-CAB4551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2020-04-01T17:47:00Z</dcterms:created>
  <dcterms:modified xsi:type="dcterms:W3CDTF">2020-04-01T18:05:00Z</dcterms:modified>
</cp:coreProperties>
</file>